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116AA" w14:textId="77777777" w:rsidR="008E2F74" w:rsidRPr="00E533F0" w:rsidRDefault="008E2F74" w:rsidP="008E2F74">
      <w:pPr>
        <w:suppressLineNumbers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Attachment C: Format for Declaring a Local “State of Emergency</w:t>
      </w:r>
      <w:r w:rsidRPr="00E533F0">
        <w:rPr>
          <w:rFonts w:ascii="Arial" w:hAnsi="Arial"/>
          <w:b/>
          <w:sz w:val="24"/>
        </w:rPr>
        <w:t>"</w:t>
      </w:r>
    </w:p>
    <w:p w14:paraId="15CF18A7" w14:textId="77777777" w:rsidR="008E2F74" w:rsidRPr="00E533F0" w:rsidRDefault="008E2F74" w:rsidP="008E2F74">
      <w:pPr>
        <w:suppressLineNumbers/>
        <w:jc w:val="both"/>
        <w:rPr>
          <w:rFonts w:ascii="Arial" w:hAnsi="Arial"/>
          <w:sz w:val="24"/>
        </w:rPr>
      </w:pPr>
    </w:p>
    <w:p w14:paraId="44F18E8B" w14:textId="77777777" w:rsidR="008E2F74" w:rsidRPr="00E533F0" w:rsidRDefault="008E2F74" w:rsidP="008E2F74">
      <w:pPr>
        <w:suppressLineNumbers/>
        <w:jc w:val="both"/>
        <w:rPr>
          <w:rFonts w:ascii="Arial" w:hAnsi="Arial"/>
        </w:rPr>
      </w:pPr>
    </w:p>
    <w:p w14:paraId="01F6361A" w14:textId="77777777" w:rsidR="008E2F74" w:rsidRDefault="008E2F74" w:rsidP="008E2F74">
      <w:pPr>
        <w:suppressLineNumbers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Submission date: </w:t>
      </w:r>
      <w:r w:rsidRPr="00DD02C5">
        <w:rPr>
          <w:rFonts w:ascii="Arial" w:hAnsi="Arial"/>
          <w:color w:val="0000FF"/>
          <w:sz w:val="22"/>
        </w:rPr>
        <w:t>(</w:t>
      </w:r>
      <w:r w:rsidRPr="00FB5C10">
        <w:rPr>
          <w:rFonts w:ascii="Arial" w:hAnsi="Arial"/>
          <w:color w:val="0000FF"/>
          <w:sz w:val="22"/>
          <w:u w:val="single"/>
        </w:rPr>
        <w:t>insert date</w:t>
      </w:r>
      <w:r>
        <w:rPr>
          <w:rFonts w:ascii="Arial" w:hAnsi="Arial"/>
          <w:color w:val="0000FF"/>
          <w:sz w:val="22"/>
          <w:u w:val="single"/>
        </w:rPr>
        <w:t>)</w:t>
      </w:r>
    </w:p>
    <w:p w14:paraId="5D86417C" w14:textId="77777777" w:rsidR="008E2F74" w:rsidRDefault="008E2F74" w:rsidP="008E2F74">
      <w:pPr>
        <w:suppressLineNumbers/>
        <w:jc w:val="both"/>
        <w:rPr>
          <w:rFonts w:ascii="Arial" w:hAnsi="Arial"/>
          <w:sz w:val="22"/>
        </w:rPr>
      </w:pPr>
    </w:p>
    <w:p w14:paraId="028B1B2D" w14:textId="77777777" w:rsidR="007254BE" w:rsidRPr="007254BE" w:rsidRDefault="008E2F74" w:rsidP="007254BE">
      <w:pPr>
        <w:ind w:left="1440" w:hanging="1440"/>
        <w:rPr>
          <w:rFonts w:ascii="Arial" w:hAnsi="Arial"/>
          <w:sz w:val="22"/>
        </w:rPr>
      </w:pPr>
      <w:r w:rsidRPr="00E533F0">
        <w:rPr>
          <w:rFonts w:ascii="Arial" w:hAnsi="Arial"/>
          <w:sz w:val="22"/>
        </w:rPr>
        <w:t>T</w:t>
      </w:r>
      <w:r>
        <w:rPr>
          <w:rFonts w:ascii="Arial" w:hAnsi="Arial"/>
          <w:sz w:val="22"/>
        </w:rPr>
        <w:t>o</w:t>
      </w:r>
      <w:r w:rsidRPr="00E533F0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7254BE">
        <w:rPr>
          <w:rFonts w:ascii="Arial" w:hAnsi="Arial"/>
          <w:sz w:val="22"/>
        </w:rPr>
        <w:tab/>
      </w:r>
      <w:r w:rsidR="007254BE" w:rsidRPr="007254BE">
        <w:rPr>
          <w:rFonts w:ascii="Arial" w:hAnsi="Arial"/>
          <w:sz w:val="22"/>
        </w:rPr>
        <w:t>David Coulter, County Executive, Oakland County</w:t>
      </w:r>
    </w:p>
    <w:p w14:paraId="2D9E51C2" w14:textId="77777777" w:rsidR="007254BE" w:rsidRPr="007254BE" w:rsidRDefault="007254BE" w:rsidP="007254BE">
      <w:pPr>
        <w:ind w:left="1440" w:hanging="1440"/>
        <w:rPr>
          <w:rFonts w:ascii="Arial" w:hAnsi="Arial"/>
          <w:sz w:val="22"/>
        </w:rPr>
      </w:pPr>
      <w:r w:rsidRPr="007254BE">
        <w:rPr>
          <w:rFonts w:ascii="Arial" w:hAnsi="Arial"/>
          <w:sz w:val="22"/>
        </w:rPr>
        <w:t>To:</w:t>
      </w:r>
      <w:r w:rsidRPr="007254BE">
        <w:rPr>
          <w:rFonts w:ascii="Arial" w:hAnsi="Arial"/>
          <w:sz w:val="22"/>
        </w:rPr>
        <w:tab/>
        <w:t xml:space="preserve">Thomas Hardesty, Oakland County Homeland Security </w:t>
      </w:r>
      <w:r w:rsidRPr="007254BE">
        <w:rPr>
          <w:rFonts w:ascii="Arial" w:hAnsi="Arial"/>
          <w:sz w:val="22"/>
        </w:rPr>
        <w:br/>
        <w:t>Division Manager, Emergency Management Coordinator</w:t>
      </w:r>
    </w:p>
    <w:p w14:paraId="2DB3531A" w14:textId="77777777" w:rsidR="008E2F74" w:rsidRPr="00B16A98" w:rsidRDefault="008E2F74" w:rsidP="008E2F74">
      <w:pPr>
        <w:suppressLineNumbers/>
        <w:jc w:val="both"/>
        <w:rPr>
          <w:rFonts w:ascii="Arial" w:hAnsi="Arial"/>
          <w:sz w:val="22"/>
        </w:rPr>
      </w:pPr>
    </w:p>
    <w:p w14:paraId="5387CBD5" w14:textId="77777777" w:rsidR="008E2F74" w:rsidRPr="00E533F0" w:rsidRDefault="008E2F74" w:rsidP="008E2F74">
      <w:pPr>
        <w:suppressLineNumbers/>
        <w:jc w:val="both"/>
        <w:rPr>
          <w:rFonts w:ascii="Arial" w:hAnsi="Arial"/>
          <w:sz w:val="22"/>
        </w:rPr>
      </w:pPr>
    </w:p>
    <w:p w14:paraId="1BA39DD9" w14:textId="77777777" w:rsidR="008E2F74" w:rsidRPr="00E533F0" w:rsidRDefault="008E2F74" w:rsidP="008E2F74">
      <w:pPr>
        <w:suppressLineNumbers/>
        <w:jc w:val="both"/>
        <w:rPr>
          <w:rFonts w:ascii="Arial" w:hAnsi="Arial"/>
          <w:sz w:val="22"/>
        </w:rPr>
      </w:pPr>
      <w:r w:rsidRPr="00E533F0">
        <w:rPr>
          <w:rFonts w:ascii="Arial" w:hAnsi="Arial"/>
          <w:sz w:val="22"/>
        </w:rPr>
        <w:t xml:space="preserve">On </w:t>
      </w:r>
      <w:r w:rsidRPr="00DD02C5">
        <w:rPr>
          <w:rFonts w:ascii="Arial" w:hAnsi="Arial"/>
          <w:color w:val="0000FF"/>
          <w:sz w:val="22"/>
        </w:rPr>
        <w:t>(</w:t>
      </w:r>
      <w:r w:rsidRPr="00FB5C10">
        <w:rPr>
          <w:rFonts w:ascii="Arial" w:hAnsi="Arial"/>
          <w:color w:val="0000FF"/>
          <w:sz w:val="22"/>
          <w:u w:val="single"/>
        </w:rPr>
        <w:t>insert date the incident occurred</w:t>
      </w:r>
      <w:r w:rsidRPr="00DD02C5">
        <w:rPr>
          <w:rFonts w:ascii="Arial" w:hAnsi="Arial"/>
          <w:color w:val="0000FF"/>
          <w:sz w:val="22"/>
        </w:rPr>
        <w:t>)</w:t>
      </w:r>
      <w:r w:rsidRPr="00E533F0">
        <w:rPr>
          <w:rFonts w:ascii="Arial" w:hAnsi="Arial"/>
          <w:sz w:val="22"/>
        </w:rPr>
        <w:t xml:space="preserve"> the </w:t>
      </w:r>
      <w:r w:rsidRPr="00DD02C5">
        <w:rPr>
          <w:rFonts w:ascii="Arial" w:hAnsi="Arial"/>
          <w:color w:val="0000FF"/>
          <w:sz w:val="22"/>
        </w:rPr>
        <w:t>(</w:t>
      </w:r>
      <w:r w:rsidRPr="00FB5C10">
        <w:rPr>
          <w:rFonts w:ascii="Arial" w:hAnsi="Arial"/>
          <w:color w:val="0000FF"/>
          <w:sz w:val="22"/>
          <w:u w:val="single"/>
        </w:rPr>
        <w:t>insert name of political jurisdiction</w:t>
      </w:r>
      <w:r w:rsidRPr="00DD02C5">
        <w:rPr>
          <w:rFonts w:ascii="Arial" w:hAnsi="Arial"/>
          <w:color w:val="0000FF"/>
          <w:sz w:val="22"/>
        </w:rPr>
        <w:t>)</w:t>
      </w:r>
      <w:r w:rsidRPr="00E533F0">
        <w:rPr>
          <w:rFonts w:ascii="Arial" w:hAnsi="Arial"/>
          <w:sz w:val="22"/>
        </w:rPr>
        <w:t xml:space="preserve"> sustained widespread or severe damage, injury or loss of life or property caused by </w:t>
      </w:r>
      <w:r w:rsidRPr="00DD02C5">
        <w:rPr>
          <w:rFonts w:ascii="Arial" w:hAnsi="Arial"/>
          <w:color w:val="0000FF"/>
          <w:sz w:val="22"/>
        </w:rPr>
        <w:t>(</w:t>
      </w:r>
      <w:r w:rsidRPr="00FB5C10">
        <w:rPr>
          <w:rFonts w:ascii="Arial" w:hAnsi="Arial"/>
          <w:color w:val="0000FF"/>
          <w:sz w:val="22"/>
          <w:u w:val="single"/>
        </w:rPr>
        <w:t>describe the type of incident – e.g., tornado, flood, ice storm, etc.</w:t>
      </w:r>
      <w:r w:rsidRPr="00DD02C5">
        <w:rPr>
          <w:rFonts w:ascii="Arial" w:hAnsi="Arial"/>
          <w:color w:val="0000FF"/>
          <w:sz w:val="22"/>
        </w:rPr>
        <w:t>)</w:t>
      </w:r>
      <w:r w:rsidRPr="00E533F0">
        <w:rPr>
          <w:rFonts w:ascii="Arial" w:hAnsi="Arial"/>
          <w:sz w:val="22"/>
        </w:rPr>
        <w:t xml:space="preserve">.  As a result of this situation, the following conditions exist: </w:t>
      </w:r>
      <w:r w:rsidRPr="00DD02C5">
        <w:rPr>
          <w:rFonts w:ascii="Arial" w:hAnsi="Arial"/>
          <w:color w:val="0000FF"/>
          <w:sz w:val="22"/>
        </w:rPr>
        <w:t>(</w:t>
      </w:r>
      <w:r w:rsidRPr="00FB5C10">
        <w:rPr>
          <w:rFonts w:ascii="Arial" w:hAnsi="Arial"/>
          <w:color w:val="0000FF"/>
          <w:sz w:val="22"/>
          <w:u w:val="single"/>
        </w:rPr>
        <w:t xml:space="preserve">describe the impact on the jurisdiction and the area affected – e.g., many homes and businesses destroyed; numerous deaths and injuries in the southern part of the county; high school and four elementary schools severely damaged; only bridge connecting the east and west sections of the county </w:t>
      </w:r>
      <w:proofErr w:type="gramStart"/>
      <w:r w:rsidRPr="00FB5C10">
        <w:rPr>
          <w:rFonts w:ascii="Arial" w:hAnsi="Arial"/>
          <w:color w:val="0000FF"/>
          <w:sz w:val="22"/>
          <w:u w:val="single"/>
        </w:rPr>
        <w:t>completely destroyed</w:t>
      </w:r>
      <w:proofErr w:type="gramEnd"/>
      <w:r w:rsidRPr="00FB5C10">
        <w:rPr>
          <w:rFonts w:ascii="Arial" w:hAnsi="Arial"/>
          <w:color w:val="0000FF"/>
          <w:sz w:val="22"/>
          <w:u w:val="single"/>
        </w:rPr>
        <w:t>; etc.</w:t>
      </w:r>
      <w:r w:rsidRPr="00DD02C5">
        <w:rPr>
          <w:rFonts w:ascii="Arial" w:hAnsi="Arial"/>
          <w:color w:val="0000FF"/>
          <w:sz w:val="22"/>
        </w:rPr>
        <w:t>)</w:t>
      </w:r>
      <w:r w:rsidRPr="00E533F0">
        <w:rPr>
          <w:rFonts w:ascii="Arial" w:hAnsi="Arial"/>
          <w:sz w:val="22"/>
        </w:rPr>
        <w:t>.</w:t>
      </w:r>
    </w:p>
    <w:p w14:paraId="6EEB3DC9" w14:textId="77777777" w:rsidR="008E2F74" w:rsidRPr="00E533F0" w:rsidRDefault="008E2F74" w:rsidP="008E2F74">
      <w:pPr>
        <w:suppressLineNumbers/>
        <w:jc w:val="both"/>
        <w:rPr>
          <w:rFonts w:ascii="Arial" w:hAnsi="Arial"/>
          <w:sz w:val="22"/>
        </w:rPr>
      </w:pPr>
    </w:p>
    <w:p w14:paraId="51AE2B73" w14:textId="77777777" w:rsidR="008E2F74" w:rsidRPr="00E533F0" w:rsidRDefault="008E2F74" w:rsidP="008E2F74">
      <w:pPr>
        <w:suppressLineNumbers/>
        <w:jc w:val="both"/>
        <w:rPr>
          <w:rFonts w:ascii="Arial" w:hAnsi="Arial"/>
          <w:sz w:val="22"/>
        </w:rPr>
      </w:pPr>
      <w:r w:rsidRPr="00E533F0">
        <w:rPr>
          <w:rFonts w:ascii="Arial" w:hAnsi="Arial"/>
          <w:sz w:val="22"/>
        </w:rPr>
        <w:t xml:space="preserve">Therefore, as </w:t>
      </w:r>
      <w:r w:rsidRPr="00DD02C5">
        <w:rPr>
          <w:rFonts w:ascii="Arial" w:hAnsi="Arial"/>
          <w:color w:val="0000FF"/>
          <w:sz w:val="22"/>
        </w:rPr>
        <w:t>(</w:t>
      </w:r>
      <w:r w:rsidRPr="00FB5C10">
        <w:rPr>
          <w:rFonts w:ascii="Arial" w:hAnsi="Arial"/>
          <w:color w:val="0000FF"/>
          <w:sz w:val="22"/>
          <w:u w:val="single"/>
        </w:rPr>
        <w:t>insert title of chief executive</w:t>
      </w:r>
      <w:r w:rsidRPr="00DD02C5">
        <w:rPr>
          <w:rFonts w:ascii="Arial" w:hAnsi="Arial"/>
          <w:color w:val="0000FF"/>
          <w:sz w:val="22"/>
        </w:rPr>
        <w:t>)</w:t>
      </w:r>
      <w:r w:rsidRPr="00E533F0">
        <w:rPr>
          <w:rFonts w:ascii="Arial" w:hAnsi="Arial"/>
          <w:sz w:val="22"/>
        </w:rPr>
        <w:t xml:space="preserve"> of </w:t>
      </w:r>
      <w:r w:rsidRPr="00DD02C5">
        <w:rPr>
          <w:rFonts w:ascii="Arial" w:hAnsi="Arial"/>
          <w:color w:val="0000FF"/>
          <w:sz w:val="22"/>
        </w:rPr>
        <w:t>(</w:t>
      </w:r>
      <w:r w:rsidRPr="00FB5C10">
        <w:rPr>
          <w:rFonts w:ascii="Arial" w:hAnsi="Arial"/>
          <w:color w:val="0000FF"/>
          <w:sz w:val="22"/>
          <w:u w:val="single"/>
        </w:rPr>
        <w:t>name of political jurisdiction</w:t>
      </w:r>
      <w:r w:rsidRPr="00DD02C5">
        <w:rPr>
          <w:rFonts w:ascii="Arial" w:hAnsi="Arial"/>
          <w:color w:val="0000FF"/>
          <w:sz w:val="22"/>
        </w:rPr>
        <w:t>)</w:t>
      </w:r>
      <w:r w:rsidRPr="00E533F0">
        <w:rPr>
          <w:rFonts w:ascii="Arial" w:hAnsi="Arial"/>
          <w:sz w:val="22"/>
        </w:rPr>
        <w:t xml:space="preserve">, in accordance with Section 10 of </w:t>
      </w:r>
      <w:r>
        <w:rPr>
          <w:rFonts w:ascii="Arial" w:hAnsi="Arial"/>
          <w:sz w:val="22"/>
        </w:rPr>
        <w:t>1976 PA 390</w:t>
      </w:r>
      <w:r w:rsidRPr="00E533F0">
        <w:rPr>
          <w:rFonts w:ascii="Arial" w:hAnsi="Arial"/>
          <w:sz w:val="22"/>
        </w:rPr>
        <w:t xml:space="preserve">, as amended, I hereby declare that a "state of emergency" exists </w:t>
      </w:r>
      <w:r>
        <w:rPr>
          <w:rFonts w:ascii="Arial" w:hAnsi="Arial"/>
          <w:sz w:val="22"/>
        </w:rPr>
        <w:t xml:space="preserve">within </w:t>
      </w:r>
      <w:r w:rsidRPr="00227DEF">
        <w:rPr>
          <w:rFonts w:ascii="Arial" w:hAnsi="Arial"/>
          <w:sz w:val="22"/>
        </w:rPr>
        <w:t>our jurisdiction</w:t>
      </w:r>
      <w:r>
        <w:rPr>
          <w:rFonts w:ascii="Arial" w:hAnsi="Arial"/>
          <w:sz w:val="22"/>
        </w:rPr>
        <w:t xml:space="preserve"> as of </w:t>
      </w:r>
      <w:r w:rsidRPr="00DD02C5">
        <w:rPr>
          <w:rFonts w:ascii="Arial" w:hAnsi="Arial"/>
          <w:color w:val="0000FF"/>
          <w:sz w:val="22"/>
        </w:rPr>
        <w:t>(</w:t>
      </w:r>
      <w:r w:rsidRPr="00FB5C10">
        <w:rPr>
          <w:rFonts w:ascii="Arial" w:hAnsi="Arial"/>
          <w:color w:val="0000FF"/>
          <w:sz w:val="22"/>
          <w:u w:val="single"/>
        </w:rPr>
        <w:t xml:space="preserve">insert </w:t>
      </w:r>
      <w:r>
        <w:rPr>
          <w:rFonts w:ascii="Arial" w:hAnsi="Arial"/>
          <w:color w:val="0000FF"/>
          <w:sz w:val="22"/>
          <w:u w:val="single"/>
        </w:rPr>
        <w:t>date</w:t>
      </w:r>
      <w:r w:rsidRPr="00DD02C5">
        <w:rPr>
          <w:rFonts w:ascii="Arial" w:hAnsi="Arial"/>
          <w:color w:val="0000FF"/>
          <w:sz w:val="22"/>
        </w:rPr>
        <w:t>)</w:t>
      </w:r>
      <w:r w:rsidRPr="00E533F0">
        <w:rPr>
          <w:rFonts w:ascii="Arial" w:hAnsi="Arial"/>
          <w:sz w:val="22"/>
        </w:rPr>
        <w:t xml:space="preserve">, and that local resources are being </w:t>
      </w:r>
      <w:proofErr w:type="gramStart"/>
      <w:r w:rsidRPr="00E533F0">
        <w:rPr>
          <w:rFonts w:ascii="Arial" w:hAnsi="Arial"/>
          <w:sz w:val="22"/>
        </w:rPr>
        <w:t>utilized to the fullest possible extent</w:t>
      </w:r>
      <w:proofErr w:type="gramEnd"/>
      <w:r w:rsidRPr="00E533F0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T</w:t>
      </w:r>
      <w:r w:rsidRPr="00E533F0">
        <w:rPr>
          <w:rFonts w:ascii="Arial" w:hAnsi="Arial"/>
          <w:sz w:val="22"/>
        </w:rPr>
        <w:t>he response and recovery</w:t>
      </w:r>
      <w:r>
        <w:rPr>
          <w:rFonts w:ascii="Arial" w:hAnsi="Arial"/>
          <w:sz w:val="22"/>
        </w:rPr>
        <w:t xml:space="preserve"> </w:t>
      </w:r>
      <w:r w:rsidRPr="00227DEF">
        <w:rPr>
          <w:rFonts w:ascii="Arial" w:hAnsi="Arial"/>
          <w:sz w:val="22"/>
        </w:rPr>
        <w:t>elements</w:t>
      </w:r>
      <w:r>
        <w:rPr>
          <w:rFonts w:ascii="Arial" w:hAnsi="Arial"/>
          <w:sz w:val="22"/>
        </w:rPr>
        <w:t xml:space="preserve"> </w:t>
      </w:r>
      <w:r w:rsidRPr="00E533F0">
        <w:rPr>
          <w:rFonts w:ascii="Arial" w:hAnsi="Arial"/>
          <w:sz w:val="22"/>
        </w:rPr>
        <w:t xml:space="preserve">of </w:t>
      </w:r>
      <w:r w:rsidRPr="00227DEF">
        <w:rPr>
          <w:rFonts w:ascii="Arial" w:hAnsi="Arial"/>
          <w:sz w:val="22"/>
        </w:rPr>
        <w:t>our</w:t>
      </w:r>
      <w:r>
        <w:rPr>
          <w:rFonts w:ascii="Arial" w:hAnsi="Arial"/>
          <w:sz w:val="22"/>
        </w:rPr>
        <w:t xml:space="preserve"> </w:t>
      </w:r>
      <w:r w:rsidRPr="00E533F0">
        <w:rPr>
          <w:rFonts w:ascii="Arial" w:hAnsi="Arial"/>
          <w:sz w:val="22"/>
        </w:rPr>
        <w:t>emergency operations plan have been activated</w:t>
      </w:r>
      <w:r>
        <w:rPr>
          <w:rFonts w:ascii="Arial" w:hAnsi="Arial"/>
          <w:sz w:val="22"/>
        </w:rPr>
        <w:t>.</w:t>
      </w:r>
    </w:p>
    <w:p w14:paraId="21C5B61E" w14:textId="77777777" w:rsidR="008E2F74" w:rsidRPr="00E533F0" w:rsidRDefault="008E2F74" w:rsidP="008E2F74">
      <w:pPr>
        <w:suppressLineNumbers/>
        <w:jc w:val="both"/>
        <w:rPr>
          <w:rFonts w:ascii="Arial" w:hAnsi="Arial"/>
          <w:sz w:val="22"/>
        </w:rPr>
      </w:pPr>
    </w:p>
    <w:p w14:paraId="38E8607C" w14:textId="77777777" w:rsidR="008E2F74" w:rsidRDefault="008E2F74" w:rsidP="008E2F74">
      <w:pPr>
        <w:suppressLineNumbers/>
        <w:jc w:val="both"/>
        <w:rPr>
          <w:rFonts w:ascii="Arial" w:hAnsi="Arial"/>
          <w:color w:val="0000FF"/>
          <w:sz w:val="22"/>
        </w:rPr>
      </w:pPr>
      <w:r w:rsidRPr="00E533F0">
        <w:rPr>
          <w:rFonts w:ascii="Arial" w:hAnsi="Arial"/>
          <w:sz w:val="22"/>
        </w:rPr>
        <w:t xml:space="preserve">Authorized by: </w:t>
      </w:r>
      <w:r w:rsidRPr="00DD02C5">
        <w:rPr>
          <w:rFonts w:ascii="Arial" w:hAnsi="Arial"/>
          <w:color w:val="0000FF"/>
          <w:sz w:val="22"/>
        </w:rPr>
        <w:t>(</w:t>
      </w:r>
      <w:r w:rsidRPr="00FB5C10">
        <w:rPr>
          <w:rFonts w:ascii="Arial" w:hAnsi="Arial"/>
          <w:color w:val="0000FF"/>
          <w:sz w:val="22"/>
          <w:u w:val="single"/>
        </w:rPr>
        <w:t>insert name/title of chief executive</w:t>
      </w:r>
      <w:r w:rsidRPr="00DD02C5">
        <w:rPr>
          <w:rFonts w:ascii="Arial" w:hAnsi="Arial"/>
          <w:color w:val="0000FF"/>
          <w:sz w:val="22"/>
        </w:rPr>
        <w:t>)</w:t>
      </w:r>
    </w:p>
    <w:p w14:paraId="45CA48BE" w14:textId="77777777" w:rsidR="008E2F74" w:rsidRDefault="008E2F74" w:rsidP="008E2F74">
      <w:pPr>
        <w:suppressLineNumbers/>
        <w:jc w:val="both"/>
        <w:rPr>
          <w:rFonts w:ascii="Arial" w:hAnsi="Arial"/>
          <w:sz w:val="22"/>
        </w:rPr>
      </w:pPr>
    </w:p>
    <w:p w14:paraId="7C5576BD" w14:textId="77777777" w:rsidR="008E2F74" w:rsidRDefault="008E2F74" w:rsidP="008E2F74">
      <w:pPr>
        <w:suppressLineNumbers/>
        <w:jc w:val="both"/>
        <w:rPr>
          <w:rFonts w:ascii="Arial" w:hAnsi="Arial"/>
          <w:sz w:val="22"/>
        </w:rPr>
      </w:pPr>
    </w:p>
    <w:p w14:paraId="75B92911" w14:textId="77777777" w:rsidR="008E2F74" w:rsidRDefault="008E2F74" w:rsidP="008E2F74">
      <w:pPr>
        <w:suppressLineNumbers/>
        <w:jc w:val="both"/>
        <w:rPr>
          <w:rFonts w:ascii="Arial" w:hAnsi="Arial"/>
          <w:sz w:val="22"/>
        </w:rPr>
      </w:pPr>
    </w:p>
    <w:p w14:paraId="5B696D7B" w14:textId="77777777" w:rsidR="008E2F74" w:rsidRPr="00E533F0" w:rsidRDefault="008E2F74" w:rsidP="008E2F74">
      <w:pPr>
        <w:suppressLineNumbers/>
        <w:jc w:val="both"/>
        <w:rPr>
          <w:rFonts w:ascii="Arial" w:hAnsi="Arial"/>
          <w:sz w:val="22"/>
        </w:rPr>
      </w:pPr>
      <w:r w:rsidRPr="000613C7">
        <w:rPr>
          <w:rFonts w:ascii="Arial" w:hAnsi="Arial"/>
          <w:sz w:val="22"/>
        </w:rPr>
        <w:t>Signature: ______________________________</w:t>
      </w:r>
    </w:p>
    <w:p w14:paraId="7699EEB5" w14:textId="77777777" w:rsidR="008E2F74" w:rsidRPr="0031303C" w:rsidRDefault="008E2F74" w:rsidP="008E2F74">
      <w:pPr>
        <w:suppressLineNumbers/>
        <w:jc w:val="both"/>
        <w:rPr>
          <w:rFonts w:ascii="Arial" w:hAnsi="Arial"/>
        </w:rPr>
      </w:pPr>
    </w:p>
    <w:p w14:paraId="0A678C98" w14:textId="77777777" w:rsidR="008E2F74" w:rsidRDefault="008E2F74" w:rsidP="008E2F74">
      <w:pPr>
        <w:suppressLineNumbers/>
        <w:jc w:val="both"/>
        <w:rPr>
          <w:rFonts w:ascii="Arial" w:hAnsi="Arial"/>
        </w:rPr>
      </w:pPr>
    </w:p>
    <w:p w14:paraId="418959FE" w14:textId="77777777" w:rsidR="008E2F74" w:rsidRDefault="008E2F74" w:rsidP="008E2F74">
      <w:pPr>
        <w:suppressLineNumbers/>
        <w:jc w:val="both"/>
        <w:rPr>
          <w:rFonts w:ascii="Arial" w:hAnsi="Arial"/>
        </w:rPr>
      </w:pPr>
    </w:p>
    <w:p w14:paraId="4D4E36A5" w14:textId="77777777" w:rsidR="008E2F74" w:rsidRDefault="008E2F74" w:rsidP="008E2F74">
      <w:pPr>
        <w:suppressLineNumbers/>
        <w:jc w:val="both"/>
        <w:rPr>
          <w:rFonts w:ascii="Arial" w:hAnsi="Arial"/>
        </w:rPr>
      </w:pPr>
    </w:p>
    <w:p w14:paraId="4C933BD2" w14:textId="77777777" w:rsidR="008E2F74" w:rsidRDefault="008E2F74" w:rsidP="008E2F74">
      <w:pPr>
        <w:suppressLineNumbers/>
        <w:jc w:val="both"/>
        <w:rPr>
          <w:rFonts w:ascii="Arial" w:hAnsi="Arial"/>
        </w:rPr>
      </w:pPr>
    </w:p>
    <w:p w14:paraId="476AC600" w14:textId="77777777" w:rsidR="008E2F74" w:rsidRDefault="008E2F74" w:rsidP="008E2F74">
      <w:pPr>
        <w:suppressLineNumbers/>
        <w:jc w:val="both"/>
        <w:rPr>
          <w:rFonts w:ascii="Arial" w:hAnsi="Arial"/>
        </w:rPr>
      </w:pPr>
    </w:p>
    <w:p w14:paraId="663AB840" w14:textId="77777777" w:rsidR="008E2F74" w:rsidRPr="0031303C" w:rsidRDefault="008E2F74" w:rsidP="008E2F74">
      <w:pPr>
        <w:suppressLineNumbers/>
        <w:jc w:val="both"/>
        <w:rPr>
          <w:rFonts w:ascii="Arial" w:hAnsi="Arial"/>
        </w:rPr>
      </w:pPr>
    </w:p>
    <w:p w14:paraId="75BB6FAD" w14:textId="77777777" w:rsidR="008E2F74" w:rsidRPr="00F21F93" w:rsidRDefault="008E2F74" w:rsidP="008E2F74">
      <w:pPr>
        <w:suppressLineNumbers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shd w:val="clear" w:color="auto" w:fill="CCFFCC"/>
        <w:ind w:left="144" w:right="144"/>
        <w:jc w:val="center"/>
        <w:rPr>
          <w:rFonts w:ascii="Arial" w:hAnsi="Arial"/>
          <w:b/>
          <w:sz w:val="18"/>
          <w:szCs w:val="18"/>
        </w:rPr>
      </w:pPr>
      <w:r w:rsidRPr="00F21F93">
        <w:rPr>
          <w:rFonts w:ascii="Arial" w:hAnsi="Arial"/>
          <w:b/>
          <w:sz w:val="18"/>
          <w:szCs w:val="18"/>
        </w:rPr>
        <w:t>Submittal Instructions</w:t>
      </w:r>
    </w:p>
    <w:p w14:paraId="32B8266D" w14:textId="77777777" w:rsidR="008E2F74" w:rsidRPr="00F21F93" w:rsidRDefault="008E2F74" w:rsidP="008E2F74">
      <w:pPr>
        <w:suppressLineNumbers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shd w:val="clear" w:color="auto" w:fill="CCFFCC"/>
        <w:ind w:left="144" w:right="144"/>
        <w:jc w:val="both"/>
        <w:rPr>
          <w:rFonts w:ascii="Arial" w:hAnsi="Arial"/>
          <w:sz w:val="18"/>
          <w:szCs w:val="18"/>
        </w:rPr>
      </w:pPr>
    </w:p>
    <w:p w14:paraId="5DA6F0B3" w14:textId="77777777" w:rsidR="008E2F74" w:rsidRPr="00F21F93" w:rsidRDefault="008E2F74" w:rsidP="008E2F74">
      <w:pPr>
        <w:suppressLineNumbers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shd w:val="clear" w:color="auto" w:fill="CCFFCC"/>
        <w:ind w:left="504" w:right="144" w:hanging="360"/>
        <w:jc w:val="both"/>
        <w:rPr>
          <w:rFonts w:ascii="Arial" w:hAnsi="Arial"/>
          <w:sz w:val="18"/>
          <w:szCs w:val="18"/>
        </w:rPr>
      </w:pPr>
      <w:r w:rsidRPr="00F21F93">
        <w:rPr>
          <w:rFonts w:ascii="Arial" w:hAnsi="Arial"/>
          <w:sz w:val="18"/>
          <w:szCs w:val="18"/>
        </w:rPr>
        <w:t>1.</w:t>
      </w:r>
      <w:r w:rsidRPr="00F21F93">
        <w:rPr>
          <w:rFonts w:ascii="Arial" w:hAnsi="Arial"/>
          <w:sz w:val="18"/>
          <w:szCs w:val="18"/>
        </w:rPr>
        <w:tab/>
        <w:t xml:space="preserve">This </w:t>
      </w:r>
      <w:r w:rsidR="00E938AB">
        <w:rPr>
          <w:rFonts w:ascii="Arial" w:hAnsi="Arial"/>
          <w:sz w:val="18"/>
          <w:szCs w:val="18"/>
        </w:rPr>
        <w:t xml:space="preserve">signed </w:t>
      </w:r>
      <w:r w:rsidRPr="00F21F93">
        <w:rPr>
          <w:rFonts w:ascii="Arial" w:hAnsi="Arial"/>
          <w:sz w:val="18"/>
          <w:szCs w:val="18"/>
        </w:rPr>
        <w:t xml:space="preserve">declaration must be promptly forwarded </w:t>
      </w:r>
      <w:r w:rsidRPr="00F21F93">
        <w:rPr>
          <w:rFonts w:ascii="Arial" w:hAnsi="Arial"/>
          <w:b/>
          <w:sz w:val="18"/>
          <w:szCs w:val="18"/>
        </w:rPr>
        <w:t xml:space="preserve">(via </w:t>
      </w:r>
      <w:r w:rsidR="007254BE">
        <w:rPr>
          <w:rFonts w:ascii="Arial" w:hAnsi="Arial"/>
          <w:b/>
          <w:sz w:val="18"/>
          <w:szCs w:val="18"/>
        </w:rPr>
        <w:t>OakEOC as a</w:t>
      </w:r>
      <w:r w:rsidR="00E938AB">
        <w:rPr>
          <w:rFonts w:ascii="Arial" w:hAnsi="Arial"/>
          <w:b/>
          <w:sz w:val="18"/>
          <w:szCs w:val="18"/>
        </w:rPr>
        <w:t>n</w:t>
      </w:r>
      <w:r w:rsidRPr="00F21F93">
        <w:rPr>
          <w:rFonts w:ascii="Arial" w:hAnsi="Arial"/>
          <w:b/>
          <w:sz w:val="18"/>
          <w:szCs w:val="18"/>
        </w:rPr>
        <w:t xml:space="preserve"> </w:t>
      </w:r>
      <w:r w:rsidRPr="007254BE">
        <w:rPr>
          <w:rFonts w:ascii="Arial" w:hAnsi="Arial"/>
          <w:b/>
          <w:sz w:val="18"/>
          <w:szCs w:val="18"/>
          <w:u w:val="single"/>
        </w:rPr>
        <w:t>attachmen</w:t>
      </w:r>
      <w:r w:rsidR="00E938AB">
        <w:rPr>
          <w:rFonts w:ascii="Arial" w:hAnsi="Arial"/>
          <w:b/>
          <w:sz w:val="18"/>
          <w:szCs w:val="18"/>
          <w:u w:val="single"/>
        </w:rPr>
        <w:t xml:space="preserve">t </w:t>
      </w:r>
      <w:r w:rsidRPr="007254BE">
        <w:rPr>
          <w:rFonts w:ascii="Arial" w:hAnsi="Arial"/>
          <w:b/>
          <w:sz w:val="18"/>
          <w:szCs w:val="18"/>
          <w:u w:val="single"/>
        </w:rPr>
        <w:t>t</w:t>
      </w:r>
      <w:r w:rsidR="00E938AB">
        <w:rPr>
          <w:rFonts w:ascii="Arial" w:hAnsi="Arial"/>
          <w:b/>
          <w:sz w:val="18"/>
          <w:szCs w:val="18"/>
          <w:u w:val="single"/>
        </w:rPr>
        <w:t>o an information ticket</w:t>
      </w:r>
      <w:r w:rsidR="00E938AB">
        <w:rPr>
          <w:rFonts w:ascii="Arial" w:hAnsi="Arial"/>
          <w:b/>
          <w:sz w:val="18"/>
          <w:szCs w:val="18"/>
        </w:rPr>
        <w:t xml:space="preserve"> within</w:t>
      </w:r>
      <w:r w:rsidRPr="00F21F93">
        <w:rPr>
          <w:rFonts w:ascii="Arial" w:hAnsi="Arial"/>
          <w:b/>
          <w:sz w:val="18"/>
          <w:szCs w:val="18"/>
        </w:rPr>
        <w:t xml:space="preserve"> the </w:t>
      </w:r>
      <w:r w:rsidR="007254BE">
        <w:rPr>
          <w:rFonts w:ascii="Arial" w:hAnsi="Arial"/>
          <w:b/>
          <w:sz w:val="18"/>
          <w:szCs w:val="18"/>
        </w:rPr>
        <w:t>appropriate event</w:t>
      </w:r>
      <w:r w:rsidRPr="00F21F93">
        <w:rPr>
          <w:rFonts w:ascii="Arial" w:hAnsi="Arial"/>
          <w:b/>
          <w:sz w:val="18"/>
          <w:szCs w:val="18"/>
        </w:rPr>
        <w:t xml:space="preserve">, or by </w:t>
      </w:r>
      <w:r>
        <w:rPr>
          <w:rFonts w:ascii="Arial" w:hAnsi="Arial"/>
          <w:b/>
          <w:sz w:val="18"/>
          <w:szCs w:val="18"/>
        </w:rPr>
        <w:t>email</w:t>
      </w:r>
      <w:r w:rsidRPr="00F21F93">
        <w:rPr>
          <w:rFonts w:ascii="Arial" w:hAnsi="Arial"/>
          <w:b/>
          <w:sz w:val="18"/>
          <w:szCs w:val="18"/>
        </w:rPr>
        <w:t xml:space="preserve">, facsimile, or LEIN as a </w:t>
      </w:r>
      <w:r w:rsidRPr="00F21F93">
        <w:rPr>
          <w:rFonts w:ascii="Arial" w:hAnsi="Arial"/>
          <w:b/>
          <w:sz w:val="18"/>
          <w:szCs w:val="18"/>
          <w:u w:val="single"/>
        </w:rPr>
        <w:t>backup</w:t>
      </w:r>
      <w:r w:rsidRPr="00F21F93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 xml:space="preserve">only if </w:t>
      </w:r>
      <w:r w:rsidR="007254BE">
        <w:rPr>
          <w:rFonts w:ascii="Arial" w:hAnsi="Arial"/>
          <w:b/>
          <w:sz w:val="18"/>
          <w:szCs w:val="18"/>
        </w:rPr>
        <w:t>OakEOC</w:t>
      </w:r>
      <w:r w:rsidRPr="00F21F93">
        <w:rPr>
          <w:rFonts w:ascii="Arial" w:hAnsi="Arial"/>
          <w:b/>
          <w:sz w:val="18"/>
          <w:szCs w:val="18"/>
        </w:rPr>
        <w:t xml:space="preserve"> is inoperable or not accessible / available)</w:t>
      </w:r>
      <w:r w:rsidRPr="00F21F93">
        <w:rPr>
          <w:rFonts w:ascii="Arial" w:hAnsi="Arial"/>
          <w:sz w:val="18"/>
          <w:szCs w:val="18"/>
        </w:rPr>
        <w:t xml:space="preserve"> to the </w:t>
      </w:r>
      <w:r w:rsidR="007254BE">
        <w:rPr>
          <w:rFonts w:ascii="Arial" w:hAnsi="Arial"/>
          <w:sz w:val="18"/>
          <w:szCs w:val="18"/>
        </w:rPr>
        <w:t xml:space="preserve">Oakland County Homeland Security Division </w:t>
      </w:r>
      <w:r w:rsidRPr="00224FA6">
        <w:rPr>
          <w:rFonts w:ascii="Arial" w:hAnsi="Arial"/>
          <w:sz w:val="18"/>
          <w:szCs w:val="18"/>
        </w:rPr>
        <w:t>(</w:t>
      </w:r>
      <w:r>
        <w:rPr>
          <w:rFonts w:ascii="Arial" w:hAnsi="Arial"/>
          <w:sz w:val="18"/>
          <w:szCs w:val="18"/>
        </w:rPr>
        <w:t>email</w:t>
      </w:r>
      <w:r w:rsidRPr="00224FA6">
        <w:rPr>
          <w:rFonts w:ascii="Arial" w:hAnsi="Arial"/>
          <w:sz w:val="18"/>
          <w:szCs w:val="18"/>
        </w:rPr>
        <w:t xml:space="preserve"> address: </w:t>
      </w:r>
      <w:r w:rsidR="003C0A23">
        <w:rPr>
          <w:rFonts w:ascii="Arial" w:hAnsi="Arial"/>
          <w:sz w:val="18"/>
          <w:szCs w:val="18"/>
        </w:rPr>
        <w:t>oak</w:t>
      </w:r>
      <w:r w:rsidR="007254BE">
        <w:rPr>
          <w:rFonts w:ascii="Arial" w:hAnsi="Arial"/>
          <w:sz w:val="18"/>
          <w:szCs w:val="18"/>
        </w:rPr>
        <w:t>hsd@oakgov.com</w:t>
      </w:r>
      <w:r w:rsidRPr="00224FA6">
        <w:rPr>
          <w:rFonts w:ascii="Arial" w:hAnsi="Arial"/>
          <w:sz w:val="18"/>
          <w:szCs w:val="18"/>
        </w:rPr>
        <w:t xml:space="preserve">; facsimile #: </w:t>
      </w:r>
      <w:r w:rsidR="00E938AB">
        <w:rPr>
          <w:rFonts w:ascii="Arial" w:hAnsi="Arial"/>
          <w:sz w:val="18"/>
          <w:szCs w:val="18"/>
        </w:rPr>
        <w:t>248-858-5550</w:t>
      </w:r>
      <w:r w:rsidRPr="00224FA6">
        <w:rPr>
          <w:rFonts w:ascii="Arial" w:hAnsi="Arial"/>
          <w:sz w:val="18"/>
          <w:szCs w:val="18"/>
        </w:rPr>
        <w:t xml:space="preserve">; LEIN code: </w:t>
      </w:r>
      <w:r w:rsidR="006118D8">
        <w:rPr>
          <w:rFonts w:ascii="Arial" w:hAnsi="Arial"/>
          <w:sz w:val="18"/>
          <w:szCs w:val="18"/>
        </w:rPr>
        <w:t>MI 6316300</w:t>
      </w:r>
      <w:r w:rsidR="007254BE">
        <w:rPr>
          <w:rFonts w:ascii="Arial" w:hAnsi="Arial"/>
          <w:sz w:val="18"/>
          <w:szCs w:val="18"/>
        </w:rPr>
        <w:t>)</w:t>
      </w:r>
      <w:r w:rsidRPr="00F21F93">
        <w:rPr>
          <w:rFonts w:ascii="Arial" w:hAnsi="Arial"/>
          <w:sz w:val="18"/>
          <w:szCs w:val="18"/>
        </w:rPr>
        <w:t>.</w:t>
      </w:r>
    </w:p>
    <w:p w14:paraId="686CD958" w14:textId="77777777" w:rsidR="008E2F74" w:rsidRPr="00F21F93" w:rsidRDefault="008E2F74" w:rsidP="008E2F74">
      <w:pPr>
        <w:suppressLineNumbers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shd w:val="clear" w:color="auto" w:fill="CCFFCC"/>
        <w:ind w:left="691" w:right="144" w:hanging="547"/>
        <w:jc w:val="both"/>
        <w:rPr>
          <w:rFonts w:ascii="Arial" w:hAnsi="Arial"/>
          <w:sz w:val="18"/>
          <w:szCs w:val="18"/>
        </w:rPr>
      </w:pPr>
      <w:r w:rsidRPr="00F21F93">
        <w:rPr>
          <w:rFonts w:ascii="Arial" w:hAnsi="Arial"/>
          <w:sz w:val="18"/>
          <w:szCs w:val="18"/>
        </w:rPr>
        <w:tab/>
      </w:r>
    </w:p>
    <w:p w14:paraId="32DAE866" w14:textId="77777777" w:rsidR="008E2F74" w:rsidRPr="00F21F93" w:rsidRDefault="008E2F74" w:rsidP="008E2F74">
      <w:pPr>
        <w:suppressLineNumbers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shd w:val="clear" w:color="auto" w:fill="CCFFCC"/>
        <w:ind w:left="504" w:right="144" w:hanging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</w:t>
      </w:r>
      <w:r w:rsidRPr="00F21F93">
        <w:rPr>
          <w:rFonts w:ascii="Arial" w:hAnsi="Arial"/>
          <w:sz w:val="18"/>
          <w:szCs w:val="18"/>
        </w:rPr>
        <w:t>.</w:t>
      </w:r>
      <w:r w:rsidRPr="00F21F93">
        <w:rPr>
          <w:rFonts w:ascii="Arial" w:hAnsi="Arial"/>
          <w:sz w:val="18"/>
          <w:szCs w:val="18"/>
        </w:rPr>
        <w:tab/>
        <w:t xml:space="preserve">If the </w:t>
      </w:r>
      <w:r w:rsidR="00287FE6">
        <w:rPr>
          <w:rFonts w:ascii="Arial" w:hAnsi="Arial"/>
          <w:sz w:val="18"/>
          <w:szCs w:val="18"/>
        </w:rPr>
        <w:t>OakEOC</w:t>
      </w:r>
      <w:r w:rsidRPr="00F21F93">
        <w:rPr>
          <w:rFonts w:ascii="Arial" w:hAnsi="Arial"/>
          <w:sz w:val="18"/>
          <w:szCs w:val="18"/>
        </w:rPr>
        <w:t xml:space="preserve"> is inoperable or not accessible / available and using </w:t>
      </w:r>
      <w:r>
        <w:rPr>
          <w:rFonts w:ascii="Arial" w:hAnsi="Arial"/>
          <w:sz w:val="18"/>
          <w:szCs w:val="18"/>
        </w:rPr>
        <w:t>email</w:t>
      </w:r>
      <w:r w:rsidRPr="00F21F93">
        <w:rPr>
          <w:rFonts w:ascii="Arial" w:hAnsi="Arial"/>
          <w:sz w:val="18"/>
          <w:szCs w:val="18"/>
        </w:rPr>
        <w:t>, facsimile, or LEIN will delay the information, the telephone should be used</w:t>
      </w:r>
      <w:r w:rsidR="00E938AB">
        <w:rPr>
          <w:rFonts w:ascii="Arial" w:hAnsi="Arial"/>
          <w:sz w:val="18"/>
          <w:szCs w:val="18"/>
        </w:rPr>
        <w:t xml:space="preserve"> (248-858-5300)</w:t>
      </w:r>
      <w:r w:rsidRPr="00F21F93">
        <w:rPr>
          <w:rFonts w:ascii="Arial" w:hAnsi="Arial"/>
          <w:sz w:val="18"/>
          <w:szCs w:val="18"/>
        </w:rPr>
        <w:t xml:space="preserve">.  If telephone service is not available, radio may be used.  </w:t>
      </w:r>
      <w:r w:rsidR="00E938AB">
        <w:rPr>
          <w:rFonts w:ascii="Arial" w:hAnsi="Arial"/>
          <w:sz w:val="18"/>
          <w:szCs w:val="18"/>
        </w:rPr>
        <w:t>OakEOC</w:t>
      </w:r>
      <w:r w:rsidRPr="00F21F93">
        <w:rPr>
          <w:rFonts w:ascii="Arial" w:hAnsi="Arial"/>
          <w:sz w:val="18"/>
          <w:szCs w:val="18"/>
        </w:rPr>
        <w:t xml:space="preserve"> or hardcopy confirmation must be forwarded as soon as possible.</w:t>
      </w:r>
    </w:p>
    <w:p w14:paraId="13126C52" w14:textId="77777777" w:rsidR="008E2F74" w:rsidRPr="00F21F93" w:rsidRDefault="008E2F74" w:rsidP="008E2F74">
      <w:pPr>
        <w:suppressLineNumbers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shd w:val="clear" w:color="auto" w:fill="CCFFCC"/>
        <w:ind w:left="691" w:right="144" w:hanging="547"/>
        <w:jc w:val="both"/>
        <w:rPr>
          <w:rFonts w:ascii="Arial" w:hAnsi="Arial"/>
          <w:sz w:val="18"/>
          <w:szCs w:val="18"/>
        </w:rPr>
      </w:pPr>
      <w:r w:rsidRPr="00F21F93">
        <w:rPr>
          <w:rFonts w:ascii="Arial" w:hAnsi="Arial"/>
          <w:sz w:val="18"/>
          <w:szCs w:val="18"/>
        </w:rPr>
        <w:tab/>
      </w:r>
    </w:p>
    <w:p w14:paraId="44D24268" w14:textId="77777777" w:rsidR="008E2F74" w:rsidRDefault="008E2F74" w:rsidP="008E2F74">
      <w:pPr>
        <w:suppressLineNumbers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shd w:val="clear" w:color="auto" w:fill="CCFFCC"/>
        <w:ind w:left="504" w:right="144" w:hanging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</w:t>
      </w:r>
      <w:r w:rsidRPr="00F21F93">
        <w:rPr>
          <w:rFonts w:ascii="Arial" w:hAnsi="Arial"/>
          <w:sz w:val="18"/>
          <w:szCs w:val="18"/>
        </w:rPr>
        <w:t>.</w:t>
      </w:r>
      <w:r w:rsidRPr="00F21F93">
        <w:rPr>
          <w:rFonts w:ascii="Arial" w:hAnsi="Arial"/>
          <w:sz w:val="18"/>
          <w:szCs w:val="18"/>
        </w:rPr>
        <w:tab/>
        <w:t>A copy of this declaration should be ke</w:t>
      </w:r>
      <w:r w:rsidR="00E938AB">
        <w:rPr>
          <w:rFonts w:ascii="Arial" w:hAnsi="Arial"/>
          <w:sz w:val="18"/>
          <w:szCs w:val="18"/>
        </w:rPr>
        <w:t>pt on file with the local Clerk.</w:t>
      </w:r>
    </w:p>
    <w:p w14:paraId="514A6799" w14:textId="77777777" w:rsidR="008E2F74" w:rsidRPr="008E2F74" w:rsidRDefault="008E2F74" w:rsidP="008E2F74">
      <w:pPr>
        <w:rPr>
          <w:rFonts w:ascii="Arial" w:hAnsi="Arial"/>
          <w:sz w:val="18"/>
          <w:szCs w:val="18"/>
        </w:rPr>
      </w:pPr>
    </w:p>
    <w:p w14:paraId="2E752DED" w14:textId="77777777" w:rsidR="008E2F74" w:rsidRPr="008E2F74" w:rsidRDefault="008E2F74" w:rsidP="008E2F74">
      <w:pPr>
        <w:rPr>
          <w:rFonts w:ascii="Arial" w:hAnsi="Arial"/>
          <w:sz w:val="18"/>
          <w:szCs w:val="18"/>
        </w:rPr>
      </w:pPr>
    </w:p>
    <w:p w14:paraId="606FB2AA" w14:textId="77777777" w:rsidR="008E2F74" w:rsidRPr="008E2F74" w:rsidRDefault="008E2F74" w:rsidP="008E2F74">
      <w:pPr>
        <w:rPr>
          <w:rFonts w:ascii="Arial" w:hAnsi="Arial"/>
          <w:sz w:val="18"/>
          <w:szCs w:val="18"/>
        </w:rPr>
      </w:pPr>
    </w:p>
    <w:p w14:paraId="38260E3B" w14:textId="77777777" w:rsidR="008E2F74" w:rsidRPr="008E2F74" w:rsidRDefault="008E2F74" w:rsidP="008E2F74">
      <w:pPr>
        <w:rPr>
          <w:rFonts w:ascii="Arial" w:hAnsi="Arial"/>
          <w:sz w:val="18"/>
          <w:szCs w:val="18"/>
        </w:rPr>
      </w:pPr>
    </w:p>
    <w:p w14:paraId="26FCCB8C" w14:textId="77777777" w:rsidR="008E2F74" w:rsidRPr="008E2F74" w:rsidRDefault="008E2F74" w:rsidP="008E2F74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B85BE8">
        <w:rPr>
          <w:rFonts w:ascii="Arial" w:hAnsi="Arial"/>
          <w:sz w:val="18"/>
          <w:szCs w:val="18"/>
        </w:rPr>
        <w:t>March 2020</w:t>
      </w:r>
    </w:p>
    <w:sectPr w:rsidR="008E2F74" w:rsidRPr="008E2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F74"/>
    <w:rsid w:val="00287FE6"/>
    <w:rsid w:val="003C0A23"/>
    <w:rsid w:val="006118D8"/>
    <w:rsid w:val="007254BE"/>
    <w:rsid w:val="008E2F74"/>
    <w:rsid w:val="00B85BE8"/>
    <w:rsid w:val="00E938AB"/>
    <w:rsid w:val="00F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3449B"/>
  <w15:chartTrackingRefBased/>
  <w15:docId w15:val="{C025E7C3-7CBF-4B6C-949E-D7D306F5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5452A392EB69FD4B9F8D6619B07B6EE5" ma:contentTypeVersion="1" ma:contentTypeDescription="Upload an image." ma:contentTypeScope="" ma:versionID="c9c84182a900807057cc9b06acbf6d9c">
  <xsd:schema xmlns:xsd="http://www.w3.org/2001/XMLSchema" xmlns:xs="http://www.w3.org/2001/XMLSchema" xmlns:p="http://schemas.microsoft.com/office/2006/metadata/properties" xmlns:ns1="http://schemas.microsoft.com/sharepoint/v3" xmlns:ns2="A4C5E059-1BC5-43B1-93D2-73CC2DDD8FEC" xmlns:ns3="http://schemas.microsoft.com/sharepoint/v3/fields" targetNamespace="http://schemas.microsoft.com/office/2006/metadata/properties" ma:root="true" ma:fieldsID="5e3594da5fa3e10f6db4f24084f8c42c" ns1:_="" ns2:_="" ns3:_="">
    <xsd:import namespace="http://schemas.microsoft.com/sharepoint/v3"/>
    <xsd:import namespace="A4C5E059-1BC5-43B1-93D2-73CC2DDD8FE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5E059-1BC5-43B1-93D2-73CC2DDD8FE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A4C5E059-1BC5-43B1-93D2-73CC2DDD8FEC" xsi:nil="true"/>
  </documentManagement>
</p:properties>
</file>

<file path=customXml/itemProps1.xml><?xml version="1.0" encoding="utf-8"?>
<ds:datastoreItem xmlns:ds="http://schemas.openxmlformats.org/officeDocument/2006/customXml" ds:itemID="{6E17A836-A10B-4C67-BFFF-2C9CC077C573}"/>
</file>

<file path=customXml/itemProps2.xml><?xml version="1.0" encoding="utf-8"?>
<ds:datastoreItem xmlns:ds="http://schemas.openxmlformats.org/officeDocument/2006/customXml" ds:itemID="{380CD1F4-709D-4737-933C-85D747C9D02B}"/>
</file>

<file path=customXml/itemProps3.xml><?xml version="1.0" encoding="utf-8"?>
<ds:datastoreItem xmlns:ds="http://schemas.openxmlformats.org/officeDocument/2006/customXml" ds:itemID="{6A43A01B-C2A0-4BF0-9DF2-0449CA0BA2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 for Declaring a Local State of Emergency</dc:title>
  <dc:subject/>
  <dc:creator>Ketvirtis, Timothy (MSP)</dc:creator>
  <cp:keywords>Template Letter for Declaring a Local State of Emergency</cp:keywords>
  <dc:description>Template Letter for Declaring a Local State of Emergency</dc:description>
  <cp:lastModifiedBy>Sadaj, Kevin</cp:lastModifiedBy>
  <cp:revision>2</cp:revision>
  <dcterms:created xsi:type="dcterms:W3CDTF">2022-04-28T13:48:00Z</dcterms:created>
  <dcterms:modified xsi:type="dcterms:W3CDTF">2022-04-28T13:48:00Z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0x0101009148F5A04DDD49CBA7127AADA5FB792B00AADE34325A8B49CDA8BB4DB53328F214005452A392EB69FD4B9F8D6619B07B6EE5</vt:lpwstr>
  </property>
</Properties>
</file>